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1C0F1" w14:textId="00391CD1" w:rsidR="009613A2" w:rsidRDefault="009613A2"/>
    <w:p w14:paraId="4D43B1B2" w14:textId="54493A4A" w:rsidR="009613A2" w:rsidRDefault="009613A2">
      <w:pPr>
        <w:jc w:val="center"/>
        <w:rPr>
          <w:b/>
          <w:bCs/>
          <w:sz w:val="16"/>
          <w:szCs w:val="16"/>
        </w:rPr>
      </w:pPr>
    </w:p>
    <w:p w14:paraId="3904D2D4" w14:textId="1C04E5F0" w:rsidR="009613A2" w:rsidRDefault="00000000">
      <w:pPr>
        <w:jc w:val="center"/>
        <w:rPr>
          <w:b/>
          <w:bCs/>
          <w:sz w:val="90"/>
          <w:szCs w:val="90"/>
        </w:rPr>
      </w:pPr>
      <w:r>
        <w:rPr>
          <w:b/>
          <w:bCs/>
          <w:sz w:val="90"/>
          <w:szCs w:val="90"/>
        </w:rPr>
        <w:t>EXHIBITOR PARKING LOT &amp; LOAD IN</w:t>
      </w:r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 wp14:anchorId="03747E33" wp14:editId="271A1577">
            <wp:simplePos x="0" y="0"/>
            <wp:positionH relativeFrom="column">
              <wp:posOffset>-257174</wp:posOffset>
            </wp:positionH>
            <wp:positionV relativeFrom="paragraph">
              <wp:posOffset>835411</wp:posOffset>
            </wp:positionV>
            <wp:extent cx="7068198" cy="5455980"/>
            <wp:effectExtent l="0" t="0" r="0" b="0"/>
            <wp:wrapSquare wrapText="bothSides" distT="114300" distB="114300" distL="114300" distR="11430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68198" cy="54559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918EEB4" w14:textId="55D46E52" w:rsidR="009613A2" w:rsidRDefault="0000000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All Exhibitors should park in the Exhibitor Parking Lot on Convention Days (except for those with ADA placards). </w:t>
      </w:r>
    </w:p>
    <w:p w14:paraId="1C8A2125" w14:textId="5E5182FB" w:rsidR="009613A2" w:rsidRDefault="009613A2">
      <w:pPr>
        <w:jc w:val="center"/>
        <w:rPr>
          <w:b/>
          <w:bCs/>
          <w:sz w:val="32"/>
          <w:szCs w:val="32"/>
        </w:rPr>
      </w:pPr>
    </w:p>
    <w:p w14:paraId="7A26534B" w14:textId="2A133C7E" w:rsidR="009613A2" w:rsidRDefault="00425A96">
      <w:pPr>
        <w:jc w:val="center"/>
        <w:rPr>
          <w:b/>
          <w:bCs/>
          <w:sz w:val="32"/>
          <w:szCs w:val="32"/>
        </w:rPr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2B564FB2" wp14:editId="48A61639">
            <wp:simplePos x="0" y="0"/>
            <wp:positionH relativeFrom="margin">
              <wp:posOffset>7381240</wp:posOffset>
            </wp:positionH>
            <wp:positionV relativeFrom="margin">
              <wp:posOffset>5065395</wp:posOffset>
            </wp:positionV>
            <wp:extent cx="1420495" cy="1420495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20495" cy="14204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000000">
        <w:rPr>
          <w:b/>
          <w:bCs/>
          <w:sz w:val="32"/>
          <w:szCs w:val="32"/>
        </w:rPr>
        <w:t xml:space="preserve">Any large trailers or oversized vehicles should be parked in Exhibitor Trailer Parking. Overnight parking for trailers or </w:t>
      </w:r>
      <w:proofErr w:type="gramStart"/>
      <w:r w:rsidR="00000000">
        <w:rPr>
          <w:b/>
          <w:bCs/>
          <w:sz w:val="32"/>
          <w:szCs w:val="32"/>
        </w:rPr>
        <w:t>oversized  vehicles</w:t>
      </w:r>
      <w:proofErr w:type="gramEnd"/>
      <w:r w:rsidR="00000000">
        <w:rPr>
          <w:b/>
          <w:bCs/>
          <w:sz w:val="32"/>
          <w:szCs w:val="32"/>
        </w:rPr>
        <w:t xml:space="preserve"> is allowed in this space.</w:t>
      </w:r>
    </w:p>
    <w:sectPr w:rsidR="009613A2">
      <w:pgSz w:w="15840" w:h="12240" w:orient="landscape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EF73555-9BF8-4A3F-8BCD-5D7F8E63C294}"/>
    <w:embedBold r:id="rId2" w:fontKey="{8EBA2C49-4FCB-46B9-8AF7-6517B935688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51D6B44F-89F2-474C-A94D-0542F8C660C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EB59B6B9-7683-4A4F-BE5F-6D577EE67FF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fullPage" w:percent="94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3A2"/>
    <w:rsid w:val="00425A96"/>
    <w:rsid w:val="009613A2"/>
    <w:rsid w:val="00D44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B94C72"/>
  <w15:docId w15:val="{E1DCA880-D0B2-4413-BF2F-D785B4E04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T9CV0kT/YbLGWbR4u4kKSELKmQ==">CgMxLjA4AHIhMWRNenRQRlVRNkJLV1BldUZKN3ZhLXUtYm5QVU1majRK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Kristen Huang</cp:lastModifiedBy>
  <cp:revision>2</cp:revision>
  <dcterms:created xsi:type="dcterms:W3CDTF">2026-07-30T14:13:00Z</dcterms:created>
  <dcterms:modified xsi:type="dcterms:W3CDTF">2026-07-30T14:14:00Z</dcterms:modified>
</cp:coreProperties>
</file>